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The Platteville Public Library Board of Trustees Board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Tuesday, June 2, 2026, 5:30 p.m.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Conference Room, Platteville Public Library, 225 W. Main 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MINUTES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CALL TO ORDER: The meeting was called to order at 5:40 p.m.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Present:</w:t>
      </w:r>
      <w:r w:rsidDel="00000000" w:rsidR="00000000" w:rsidRPr="00000000">
        <w:rPr>
          <w:rFonts w:ascii="Arial" w:cs="Arial" w:eastAsia="Arial" w:hAnsi="Arial"/>
          <w:rtl w:val="0"/>
        </w:rPr>
        <w:t xml:space="preserve"> Paula Baumann, Amy Seeboth-Wilson, Jasmine Tesdahl, Samanth Charles, Jason Artz, Margaret Gardner, Robert Gates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Others present: Library Director Jessie Lee-Jones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="240" w:lineRule="auto"/>
        <w:ind w:left="720" w:hanging="36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CONSIDERATION OF CONSENT AGENDA</w:t>
      </w:r>
      <w:r w:rsidDel="00000000" w:rsidR="00000000" w:rsidRPr="00000000">
        <w:rPr>
          <w:rFonts w:ascii="Arial" w:cs="Arial" w:eastAsia="Arial" w:hAnsi="Arial"/>
          <w:rtl w:val="0"/>
        </w:rPr>
        <w:t xml:space="preserve"> -- Jasmine Tesdahl moved, and Samantha Charles seconded, to approve the consent agenda. Approved unanimously.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spacing w:after="0" w:line="240" w:lineRule="auto"/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Meeting duly posted</w:t>
        <w:tab/>
        <w:tab/>
        <w:tab/>
        <w:tab/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after="0" w:line="240" w:lineRule="auto"/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Acceptance of the Agenda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after="0" w:line="240" w:lineRule="auto"/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Approval of </w:t>
      </w:r>
      <w:hyperlink r:id="rId6">
        <w:r w:rsidDel="00000000" w:rsidR="00000000" w:rsidRPr="00000000">
          <w:rPr>
            <w:rFonts w:ascii="Arial" w:cs="Arial" w:eastAsia="Arial" w:hAnsi="Arial"/>
            <w:u w:val="single"/>
            <w:rtl w:val="0"/>
          </w:rPr>
          <w:t xml:space="preserve">May 5 meeting minutes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CITIZENS’ COMMENTS, OBSERVATIONS, and PETITIONS, if any</w:t>
      </w:r>
      <w:r w:rsidDel="00000000" w:rsidR="00000000" w:rsidRPr="00000000">
        <w:rPr>
          <w:rFonts w:ascii="Arial" w:cs="Arial" w:eastAsia="Arial" w:hAnsi="Arial"/>
          <w:rtl w:val="0"/>
        </w:rPr>
        <w:t xml:space="preserve">- none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REPORTS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after="0" w:line="240" w:lineRule="auto"/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Municipal Financial Report 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pacing w:after="0" w:line="240" w:lineRule="auto"/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Library Board Financial Report - Discussion regarding removing this report from the board’s monthly agenda. The board decided to keep this on the monthly reports.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after="0" w:line="240" w:lineRule="auto"/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Director’s report 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pacing w:after="0" w:line="240" w:lineRule="auto"/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City Council report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ACTION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after="0" w:line="240" w:lineRule="auto"/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Approval of June bills (These are bills incurred in May.) Motion made to approve by Jasmine Tesdahl and seconded by Bob Gates. Approved unanimously.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</w:rPr>
      </w:pPr>
      <w:hyperlink r:id="rId7">
        <w:r w:rsidDel="00000000" w:rsidR="00000000" w:rsidRPr="00000000">
          <w:rPr>
            <w:rFonts w:ascii="Arial" w:cs="Arial" w:eastAsia="Arial" w:hAnsi="Arial"/>
            <w:i w:val="0"/>
            <w:iCs w:val="0"/>
            <w:smallCaps w:val="0"/>
            <w:strike w:val="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SWLS Technology Grant</w:t>
        </w:r>
      </w:hyperlink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Purchase of two Pocketalk translation devices. Motion made to support the grant application made by Margaret Gardner and seconded by Jason Artz. Approved unanimously.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INFORMATION and DISCUSSION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spacing w:after="0" w:line="240" w:lineRule="auto"/>
        <w:ind w:left="1440" w:hanging="360"/>
        <w:rPr>
          <w:rFonts w:ascii="Arial" w:cs="Arial" w:eastAsia="Arial" w:hAnsi="Arial"/>
        </w:rPr>
      </w:pPr>
      <w:hyperlink r:id="rId8">
        <w:r w:rsidDel="00000000" w:rsidR="00000000" w:rsidRPr="00000000">
          <w:rPr>
            <w:rFonts w:ascii="Arial" w:cs="Arial" w:eastAsia="Arial" w:hAnsi="Arial"/>
            <w:u w:val="single"/>
            <w:rtl w:val="0"/>
          </w:rPr>
          <w:t xml:space="preserve">Open Meetings Law 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and Board Document Access: The board will have access to the library bills, the minutes, and the director’s report from a Google folder in the future.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spacing w:after="0" w:line="240" w:lineRule="auto"/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Policy Review: </w:t>
      </w:r>
      <w:hyperlink r:id="rId9">
        <w:r w:rsidDel="00000000" w:rsidR="00000000" w:rsidRPr="00000000">
          <w:rPr>
            <w:rFonts w:ascii="Arial" w:cs="Arial" w:eastAsia="Arial" w:hAnsi="Arial"/>
            <w:u w:val="single"/>
            <w:rtl w:val="0"/>
          </w:rPr>
          <w:t xml:space="preserve">Responsibilities and Authority of the Library Board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: The board reviewed this document; no changes were necessary.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spacing w:after="0" w:line="240" w:lineRule="auto"/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Library building updates: The board discussed the status of the lease, timeline for renewal, and the path to building ownership.  Director Lee-Jones and the City Manager will meet to discuss next steps.  The Board has requested monthly progress updates. </w:t>
      </w:r>
    </w:p>
    <w:p w:rsidR="00000000" w:rsidDel="00000000" w:rsidP="00000000" w:rsidRDefault="00000000" w:rsidRPr="00000000" w14:paraId="00000020">
      <w:pPr>
        <w:spacing w:after="0" w:line="240" w:lineRule="auto"/>
        <w:ind w:left="144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line="240" w:lineRule="auto"/>
        <w:ind w:left="720" w:hanging="36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ADJOURNMENT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spacing w:after="0" w:line="240" w:lineRule="auto"/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Jason Artz moved, and Margaret Gardner seconded a motion to adjourn.  Passed unanimously.</w:t>
        <w:tab/>
      </w:r>
    </w:p>
    <w:p w:rsidR="00000000" w:rsidDel="00000000" w:rsidP="00000000" w:rsidRDefault="00000000" w:rsidRPr="00000000" w14:paraId="00000023">
      <w:pPr>
        <w:spacing w:after="0" w:line="240" w:lineRule="auto"/>
        <w:ind w:left="720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ind w:left="720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The next meeting will be a combined July/August meeting, scheduled for Tuesday, July 28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th</w:t>
      </w:r>
      <w:r w:rsidDel="00000000" w:rsidR="00000000" w:rsidRPr="00000000">
        <w:rPr>
          <w:rFonts w:ascii="Arial" w:cs="Arial" w:eastAsia="Arial" w:hAnsi="Arial"/>
          <w:rtl w:val="0"/>
        </w:rPr>
        <w:t xml:space="preserve"> at 5:00. 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plattevillepubliclibrary.org/responsibilities-and-authority-of-the-library-board/" TargetMode="Externa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8kpgrPMJpaI9dOMpmzkzEVjXReWtNtBZi_QdEWG6mP0/edit?usp=sharing" TargetMode="External"/><Relationship Id="rId7" Type="http://schemas.openxmlformats.org/officeDocument/2006/relationships/hyperlink" Target="https://docs.google.com/document/d/1Huko-nMRuYMLe9sAwbUl7_glhelTcBX8wkatga3sX7g/edit?usp=sharing" TargetMode="External"/><Relationship Id="rId8" Type="http://schemas.openxmlformats.org/officeDocument/2006/relationships/hyperlink" Target="https://drive.google.com/file/d/1ssgUOIZHcX4kby2OoCj9V4ljVUqwf41M/view?usp=shar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